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283" w:before="0"/>
        <w:contextualSpacing w:val="false"/>
        <w:jc w:val="right"/>
        <w:rPr>
          <w:shd w:fill="auto" w:val="clear"/>
        </w:rPr>
      </w:pPr>
      <w:r>
        <w:rPr>
          <w:shd w:fill="auto" w:val="clear"/>
        </w:rPr>
        <w:t xml:space="preserve">Warszawa, </w:t>
      </w:r>
      <w:r>
        <w:rPr>
          <w:shd w:fill="auto" w:val="clear"/>
        </w:rPr>
        <w:fldChar w:fldCharType="begin"/>
      </w:r>
      <w:r>
        <w:instrText> DATE \@"d.MM.yyyy" </w:instrText>
      </w:r>
      <w:r>
        <w:fldChar w:fldCharType="separate"/>
      </w:r>
      <w:r>
        <w:t>29.12.2013</w:t>
      </w:r>
      <w:r>
        <w:fldChar w:fldCharType="end"/>
      </w:r>
    </w:p>
    <w:p>
      <w:pPr>
        <w:pStyle w:val="style43"/>
        <w:rPr>
          <w:shd w:fill="FFFF00" w:val="clear"/>
        </w:rPr>
      </w:pPr>
      <w:r>
        <w:rPr>
          <w:shd w:fill="auto" w:val="clear"/>
        </w:rPr>
        <w:t>Wojewódzki Sąd Administracyjny</w:t>
        <w:br/>
        <w:t xml:space="preserve">w </w:t>
      </w:r>
      <w:r>
        <w:rPr>
          <w:shd w:fill="FFFF00" w:val="clear"/>
        </w:rPr>
        <w:t>Warszawie</w:t>
      </w:r>
    </w:p>
    <w:p>
      <w:pPr>
        <w:pStyle w:val="style43"/>
        <w:shd w:fill="auto" w:val="clear"/>
        <w:rPr>
          <w:shd w:fill="FFFF00" w:val="clear"/>
        </w:rPr>
      </w:pPr>
      <w:r>
        <w:rPr>
          <w:shd w:fill="auto" w:val="clear"/>
        </w:rPr>
        <w:t>za pośrednictwem</w:t>
        <w:br/>
      </w:r>
      <w:r>
        <w:rPr>
          <w:shd w:fill="FFFF00" w:val="clear"/>
        </w:rPr>
        <w:t>Minister Spraw Zagranicznych</w:t>
      </w:r>
    </w:p>
    <w:p>
      <w:pPr>
        <w:pStyle w:val="style43"/>
        <w:rPr>
          <w:shd w:fill="FFFF00" w:val="clear"/>
        </w:rPr>
      </w:pPr>
      <w:r>
        <w:rPr>
          <w:shd w:fill="auto" w:val="clear"/>
        </w:rPr>
        <w:t>Skarżący:</w:t>
        <w:br/>
      </w:r>
      <w:r>
        <w:rPr>
          <w:shd w:fill="FFFF00" w:val="clear"/>
        </w:rPr>
        <w:t>Adam Dobrawy</w:t>
        <w:br/>
        <w:t>ul. Ursynowska 22/2</w:t>
        <w:br/>
        <w:t>02-605 Warszawa</w:t>
      </w:r>
    </w:p>
    <w:p>
      <w:pPr>
        <w:pStyle w:val="style43"/>
        <w:rPr>
          <w:shd w:fill="FFFF00" w:val="clear"/>
        </w:rPr>
      </w:pPr>
      <w:r>
        <w:rPr>
          <w:shd w:fill="auto" w:val="clear"/>
        </w:rPr>
        <w:t>Strona przeciwna:</w:t>
        <w:br/>
      </w:r>
      <w:r>
        <w:rPr>
          <w:shd w:fill="FFFF00" w:val="clear"/>
        </w:rPr>
        <w:t>Minister Spraw Zagranicznych</w:t>
      </w:r>
    </w:p>
    <w:p>
      <w:pPr>
        <w:pStyle w:val="style1"/>
        <w:numPr>
          <w:ilvl w:val="0"/>
          <w:numId w:val="1"/>
        </w:numPr>
        <w:ind w:hanging="0" w:left="0" w:right="0"/>
        <w:jc w:val="center"/>
        <w:rPr>
          <w:b/>
          <w:bCs/>
          <w:i/>
          <w:iCs/>
          <w:shd w:fill="auto" w:val="clear"/>
        </w:rPr>
      </w:pPr>
      <w:r>
        <w:rPr>
          <w:b/>
          <w:bCs/>
          <w:i/>
          <w:iCs/>
          <w:shd w:fill="auto" w:val="clear"/>
        </w:rPr>
        <w:t>SKARGA</w:t>
      </w:r>
    </w:p>
    <w:p>
      <w:pPr>
        <w:pStyle w:val="style2"/>
        <w:numPr>
          <w:ilvl w:val="1"/>
          <w:numId w:val="1"/>
        </w:numPr>
        <w:ind w:hanging="0" w:left="0" w:right="0"/>
        <w:jc w:val="center"/>
        <w:rPr>
          <w:b/>
          <w:bCs/>
          <w:i/>
          <w:iCs/>
          <w:shd w:fill="auto" w:val="clear"/>
        </w:rPr>
      </w:pPr>
      <w:r>
        <w:rPr>
          <w:b/>
          <w:bCs/>
          <w:i/>
          <w:iCs/>
          <w:shd w:fill="auto" w:val="clear"/>
        </w:rPr>
        <w:t>na bezczynność</w:t>
      </w:r>
    </w:p>
    <w:p>
      <w:pPr>
        <w:pStyle w:val="style28"/>
        <w:rPr>
          <w:shd w:fill="auto" w:val="clear"/>
        </w:rPr>
      </w:pPr>
      <w:r>
        <w:rPr>
          <w:shd w:fill="auto" w:val="clear"/>
        </w:rPr>
        <w:t xml:space="preserve">W imieniu własnym na podstawie art. 3 § 1 ustawy z 30 sierpnia 2002 r. – Prawo o postępowaniu przed sądami administracyjnymi, wnoszę skargę na bezczynność </w:t>
      </w:r>
      <w:r>
        <w:rPr>
          <w:shd w:fill="FFFF00" w:val="clear"/>
        </w:rPr>
        <w:t>Ministra Spraw Zagranicznych</w:t>
      </w:r>
      <w:r>
        <w:rPr>
          <w:shd w:fill="auto" w:val="clear"/>
        </w:rPr>
        <w:t xml:space="preserve"> w przedmiocie nieudostępnienia w terminie informacji publicznych, poprzez naruszenie przepisów:</w:t>
      </w:r>
    </w:p>
    <w:p>
      <w:pPr>
        <w:pStyle w:val="style28"/>
        <w:numPr>
          <w:ilvl w:val="0"/>
          <w:numId w:val="3"/>
        </w:numPr>
        <w:rPr/>
      </w:pPr>
      <w:r>
        <w:rPr>
          <w:shd w:fill="auto" w:val="clear"/>
        </w:rPr>
        <w:t>art. 61 ust. 1 i 2 Konstytucji RP i art. 1 ust. 1 w zw. z art. 10 ust. 1 i art. 13 ust. 1 ustawy</w:t>
      </w:r>
      <w:r>
        <w:rPr/>
        <w:t xml:space="preserve"> z dnia 6 września 2001 r. o dostępie do informacji publicznej </w:t>
      </w:r>
    </w:p>
    <w:p>
      <w:pPr>
        <w:pStyle w:val="style28"/>
        <w:rPr>
          <w:shd w:fill="auto" w:val="clear"/>
        </w:rPr>
      </w:pPr>
      <w:r>
        <w:rPr/>
        <w:t>p</w:t>
      </w:r>
      <w:r>
        <w:rPr>
          <w:shd w:fill="auto" w:val="clear"/>
        </w:rPr>
        <w:t>oprzez nieudostępnienie informacji publicznej zgodnie z wnioskiem w określonym terminie, tj.:</w:t>
      </w:r>
    </w:p>
    <w:p>
      <w:pPr>
        <w:pStyle w:val="style28"/>
        <w:numPr>
          <w:ilvl w:val="0"/>
          <w:numId w:val="4"/>
        </w:numPr>
        <w:rPr>
          <w:shd w:fill="FFFF00" w:val="clear"/>
        </w:rPr>
      </w:pPr>
      <w:r>
        <w:rPr>
          <w:shd w:fill="FFFF00" w:val="clear"/>
        </w:rPr>
        <w:t>zestawienia umowy zawartych w roku 2013 zawieranych przez Ministerstwo Spraw Zagranicznych w oparciu o rejestr umów Ministerstwa, o którym mowa w par. 20 zarządzeniu nr 13 Ministra Spraw Zagranicznych z dnia 23 kwietnia 2010 r. w sprawie umów cywilnoprawnych zawieranych na potrzeby Ministerstwa Spraw Zagranicznych oraz placówek zagranicznych w formie arkusza kalkulacyjnego zawierającego co najmniej dane w zakresie komparycja umowy, przedmiot umowy, data podpisania umowy, departament właściwy oraz osoba odpowiedzialna, radca prawny opiniujący umowę, rodzaj środków publicznych z których finansowana jest umowa, numer umowy, uwagi, sygnatura osoby rejestrującej.</w:t>
      </w:r>
    </w:p>
    <w:p>
      <w:pPr>
        <w:pStyle w:val="style28"/>
        <w:rPr/>
      </w:pPr>
      <w:r>
        <w:rPr/>
        <w:t>Jednocześnie wnoszę o:</w:t>
      </w:r>
    </w:p>
    <w:p>
      <w:pPr>
        <w:pStyle w:val="style28"/>
        <w:numPr>
          <w:ilvl w:val="0"/>
          <w:numId w:val="5"/>
        </w:numPr>
        <w:rPr>
          <w:shd w:fill="auto" w:val="clear"/>
        </w:rPr>
      </w:pPr>
      <w:r>
        <w:rPr/>
        <w:t xml:space="preserve">zobowiązanie strony przeciwnej do dokonania czynności w zakresie udostępnienia informacji publicznych zgodnie z moim wnioskiem z dnia 9 października </w:t>
      </w:r>
      <w:r>
        <w:rPr>
          <w:shd w:fill="auto" w:val="clear"/>
        </w:rPr>
        <w:t xml:space="preserve">2013 </w:t>
      </w:r>
      <w:r>
        <w:rPr>
          <w:shd w:fill="auto" w:val="clear"/>
        </w:rPr>
        <w:t>roku,</w:t>
      </w:r>
    </w:p>
    <w:p>
      <w:pPr>
        <w:pStyle w:val="style28"/>
        <w:numPr>
          <w:ilvl w:val="0"/>
          <w:numId w:val="5"/>
        </w:numPr>
        <w:rPr/>
      </w:pPr>
      <w:r>
        <w:rPr/>
        <w:t>zasądzenie kosztów postępowania według norm przepisanych.</w:t>
      </w:r>
    </w:p>
    <w:p>
      <w:pPr>
        <w:pStyle w:val="style3"/>
        <w:numPr>
          <w:ilvl w:val="2"/>
          <w:numId w:val="1"/>
        </w:numPr>
        <w:rPr>
          <w:shd w:fill="auto" w:val="clear"/>
        </w:rPr>
      </w:pPr>
      <w:r>
        <w:rPr>
          <w:shd w:fill="auto" w:val="clear"/>
        </w:rPr>
        <w:t>Uzasadnienie</w:t>
      </w:r>
    </w:p>
    <w:p>
      <w:pPr>
        <w:pStyle w:val="style28"/>
        <w:rPr>
          <w:shd w:fill="auto" w:val="clear"/>
        </w:rPr>
      </w:pPr>
      <w:r>
        <w:rPr>
          <w:shd w:fill="auto" w:val="clear"/>
        </w:rPr>
        <w:t xml:space="preserve">W celu uzyskania informacji publicznej złożyłem dwa wnioski: wniosek pierwszy z dnia </w:t>
      </w:r>
      <w:r>
        <w:rPr>
          <w:shd w:fill="FFFF00" w:val="clear"/>
        </w:rPr>
        <w:t>7 sierpnia 2013 roku</w:t>
      </w:r>
      <w:r>
        <w:rPr>
          <w:shd w:fill="auto" w:val="clear"/>
        </w:rPr>
        <w:t>, drugi z dnia 2</w:t>
      </w:r>
      <w:r>
        <w:rPr>
          <w:shd w:fill="FFFF00" w:val="clear"/>
        </w:rPr>
        <w:t>2 września 2013 roku</w:t>
      </w:r>
      <w:r>
        <w:rPr>
          <w:shd w:fill="auto" w:val="clear"/>
        </w:rPr>
        <w:t xml:space="preserve">, ponieważ celem było uzyskanie treści wykazu umów, a nie wiedziałem, czy w ministerstwie prowadzony jest wykaz i w jakiej formie ów wykaz jest prowadzony - złożyłem taki wniosek, aby ograniczyć pracochłonność odpowiedzi na ewentualny drugi wniosek. </w:t>
      </w:r>
    </w:p>
    <w:p>
      <w:pPr>
        <w:pStyle w:val="style28"/>
        <w:rPr>
          <w:shd w:fill="auto" w:val="clear"/>
        </w:rPr>
      </w:pPr>
      <w:r>
        <w:rPr>
          <w:b/>
          <w:bCs/>
          <w:shd w:fill="auto" w:val="clear"/>
        </w:rPr>
        <w:t>W odrębnym od skarżonego</w:t>
      </w:r>
      <w:r>
        <w:rPr>
          <w:shd w:fill="auto" w:val="clear"/>
        </w:rPr>
        <w:t xml:space="preserve"> postępowaniu wnioskiem z dnia </w:t>
      </w:r>
      <w:r>
        <w:rPr>
          <w:shd w:fill="FFFF00" w:val="clear"/>
        </w:rPr>
        <w:t>7 sierpnia 2013</w:t>
      </w:r>
      <w:r>
        <w:rPr>
          <w:shd w:fill="auto" w:val="clear"/>
        </w:rPr>
        <w:t xml:space="preserve"> wniosłem do</w:t>
      </w:r>
      <w:r>
        <w:rPr>
          <w:shd w:fill="FFFF00" w:val="clear"/>
        </w:rPr>
        <w:t xml:space="preserve"> Ministerstwa Spraw Zagranicznych</w:t>
      </w:r>
      <w:r>
        <w:rPr>
          <w:shd w:fill="auto" w:val="clear"/>
        </w:rPr>
        <w:t xml:space="preserve"> o udostępnienie informacji publicznej w zakresie: </w:t>
      </w:r>
    </w:p>
    <w:p>
      <w:pPr>
        <w:pStyle w:val="style28"/>
        <w:numPr>
          <w:ilvl w:val="0"/>
          <w:numId w:val="6"/>
        </w:numPr>
        <w:rPr>
          <w:shd w:fill="auto" w:val="clear"/>
        </w:rPr>
      </w:pPr>
      <w:r>
        <w:rPr>
          <w:shd w:fill="auto" w:val="clear"/>
        </w:rPr>
        <w:t xml:space="preserve">Czy </w:t>
      </w:r>
      <w:r>
        <w:rPr>
          <w:shd w:fill="FFFF00" w:val="clear"/>
        </w:rPr>
        <w:t>Ministerstwo Spraw Zagranicznych</w:t>
      </w:r>
      <w:r>
        <w:rPr>
          <w:shd w:fill="auto" w:val="clear"/>
        </w:rPr>
        <w:t xml:space="preserve"> prowadzi Rejestr Umów? </w:t>
      </w:r>
    </w:p>
    <w:p>
      <w:pPr>
        <w:pStyle w:val="style28"/>
        <w:numPr>
          <w:ilvl w:val="1"/>
          <w:numId w:val="6"/>
        </w:numPr>
        <w:rPr>
          <w:shd w:fill="auto" w:val="clear"/>
        </w:rPr>
      </w:pPr>
      <w:r>
        <w:rPr>
          <w:shd w:fill="auto" w:val="clear"/>
        </w:rPr>
        <w:t xml:space="preserve">W przypadku odpowiedzi twierdzącej na pytanie z punktu I – Czy Rejestr Umów prowadzony jest w formie elektronicznej? </w:t>
      </w:r>
    </w:p>
    <w:p>
      <w:pPr>
        <w:pStyle w:val="style28"/>
        <w:numPr>
          <w:ilvl w:val="2"/>
          <w:numId w:val="6"/>
        </w:numPr>
        <w:rPr>
          <w:shd w:fill="auto" w:val="clear"/>
        </w:rPr>
      </w:pPr>
      <w:r>
        <w:rPr>
          <w:shd w:fill="auto" w:val="clear"/>
        </w:rPr>
        <w:t xml:space="preserve">W przypadku odpowiedzi twierdzącej na pytanie z pkt. I ppkt. A – Jakie oprogramowanie służy do jego prowadzenia? Jakie oprogramowanie bazodanowe wspiera jego funkcjonowanie? Wnoszę o przesłanie </w:t>
      </w:r>
      <w:r>
        <w:rPr>
          <w:shd w:fill="auto" w:val="clear"/>
        </w:rPr>
        <w:t>stosownych</w:t>
      </w:r>
      <w:r>
        <w:rPr>
          <w:shd w:fill="auto" w:val="clear"/>
        </w:rPr>
        <w:t xml:space="preserve"> umów (wraz z załącznikami i specyfikacją), faktur i protokołów zdawczo-odbiorczych. </w:t>
      </w:r>
    </w:p>
    <w:p>
      <w:pPr>
        <w:pStyle w:val="style28"/>
        <w:numPr>
          <w:ilvl w:val="2"/>
          <w:numId w:val="6"/>
        </w:numPr>
        <w:rPr>
          <w:shd w:fill="auto" w:val="clear"/>
        </w:rPr>
      </w:pPr>
      <w:r>
        <w:rPr>
          <w:shd w:fill="auto" w:val="clear"/>
        </w:rPr>
        <w:t xml:space="preserve">W przypadku odpowiedzi twierdzącej na pytanie z pkt. I ppkt A– Jakie są możliwe kryteria przeszukiwania Rejestru Umów? </w:t>
      </w:r>
    </w:p>
    <w:p>
      <w:pPr>
        <w:pStyle w:val="style28"/>
        <w:numPr>
          <w:ilvl w:val="2"/>
          <w:numId w:val="6"/>
        </w:numPr>
        <w:rPr>
          <w:shd w:fill="auto" w:val="clear"/>
        </w:rPr>
      </w:pPr>
      <w:r>
        <w:rPr>
          <w:shd w:fill="auto" w:val="clear"/>
        </w:rPr>
        <w:t xml:space="preserve">W przypadku odpowiedzi twierdzącej na pytanie z pkt. I ppkt.A – Czy oprogramowanie wykorzystywane do prowadzenia Rejestru Umów umożliwia wydruk zestawienia / eksport informacji w zakresie umów spełniających określone kryteria? </w:t>
      </w:r>
    </w:p>
    <w:p>
      <w:pPr>
        <w:pStyle w:val="style28"/>
        <w:numPr>
          <w:ilvl w:val="3"/>
          <w:numId w:val="6"/>
        </w:numPr>
        <w:rPr>
          <w:shd w:fill="auto" w:val="clear"/>
        </w:rPr>
      </w:pPr>
      <w:r>
        <w:rPr>
          <w:shd w:fill="auto" w:val="clear"/>
        </w:rPr>
        <w:t xml:space="preserve">W przypadku odpowiedzi twierdzącej na pytanie z pkt. I ppkt. A pppkt iii – Jakie są możliwe kryteria przeszukiwania i jakie dane może zawierać zestawienie / eksport, o którym mowa w pkt. 1 ppkt. 1 pppkt 3? </w:t>
      </w:r>
    </w:p>
    <w:p>
      <w:pPr>
        <w:pStyle w:val="style28"/>
        <w:numPr>
          <w:ilvl w:val="2"/>
          <w:numId w:val="6"/>
        </w:numPr>
        <w:rPr>
          <w:shd w:fill="auto" w:val="clear"/>
        </w:rPr>
      </w:pPr>
      <w:r>
        <w:rPr>
          <w:shd w:fill="auto" w:val="clear"/>
        </w:rPr>
        <w:t xml:space="preserve">W przypadku odpowiedzi negatywnej na pytanie z pkt. I ppkt. i – Z jakim wyprzedzeniem nie dłuższym niż 14 dni należy uprzedzić urząd o woli wglądu do wymienionego rejestru? </w:t>
      </w:r>
    </w:p>
    <w:p>
      <w:pPr>
        <w:pStyle w:val="style28"/>
        <w:numPr>
          <w:ilvl w:val="1"/>
          <w:numId w:val="6"/>
        </w:numPr>
        <w:rPr>
          <w:shd w:fill="auto" w:val="clear"/>
        </w:rPr>
      </w:pPr>
      <w:r>
        <w:rPr>
          <w:shd w:fill="auto" w:val="clear"/>
        </w:rPr>
        <w:t xml:space="preserve">W przypadku odpowiedzi twierdzącej na pytanie z punktu I – Jakie informacje odnośnie umów gromadzi Rejestr Umów? </w:t>
      </w:r>
    </w:p>
    <w:p>
      <w:pPr>
        <w:pStyle w:val="style28"/>
        <w:numPr>
          <w:ilvl w:val="1"/>
          <w:numId w:val="6"/>
        </w:numPr>
        <w:rPr>
          <w:shd w:fill="auto" w:val="clear"/>
        </w:rPr>
      </w:pPr>
      <w:r>
        <w:rPr>
          <w:shd w:fill="auto" w:val="clear"/>
        </w:rPr>
        <w:t xml:space="preserve">W przypadku odpowiedzi twierdzącej na pytanie z punktu I – Jakie przepisy (ustawy, rozporządzenia, zarządzenia, regulaminy itp.) regulują jego funkcjonowanie? Wnoszę o przesłanie ich kopii. </w:t>
      </w:r>
    </w:p>
    <w:p>
      <w:pPr>
        <w:pStyle w:val="style28"/>
        <w:numPr>
          <w:ilvl w:val="1"/>
          <w:numId w:val="6"/>
        </w:numPr>
        <w:rPr>
          <w:shd w:fill="auto" w:val="clear"/>
        </w:rPr>
      </w:pPr>
      <w:r>
        <w:rPr>
          <w:shd w:fill="auto" w:val="clear"/>
        </w:rPr>
        <w:t xml:space="preserve">W przypadku odpowiedzi negatywnej na pytanie z punktu I – Czy organ rozważał wprowadzenie do funkcjonowania takowego rejestru umów? </w:t>
      </w:r>
    </w:p>
    <w:p>
      <w:pPr>
        <w:pStyle w:val="style28"/>
        <w:numPr>
          <w:ilvl w:val="0"/>
          <w:numId w:val="6"/>
        </w:numPr>
        <w:rPr>
          <w:shd w:fill="auto" w:val="clear"/>
        </w:rPr>
      </w:pPr>
      <w:r>
        <w:rPr>
          <w:shd w:fill="auto" w:val="clear"/>
        </w:rPr>
        <w:t xml:space="preserve">Jakie rejestry zawierające informacje dotyczące umów cywilnoprawnych zawieranych przez </w:t>
      </w:r>
      <w:r>
        <w:rPr>
          <w:shd w:fill="FFFF00" w:val="clear"/>
        </w:rPr>
        <w:t>Ministerstwo Spraw Zagranicznych</w:t>
      </w:r>
      <w:r>
        <w:rPr>
          <w:shd w:fill="auto" w:val="clear"/>
        </w:rPr>
        <w:t xml:space="preserve"> funkcjonują w </w:t>
      </w:r>
      <w:r>
        <w:rPr>
          <w:shd w:fill="FFFF00" w:val="clear"/>
        </w:rPr>
        <w:t>Ministerstwie</w:t>
      </w:r>
      <w:r>
        <w:rPr>
          <w:shd w:fill="auto" w:val="clear"/>
        </w:rPr>
        <w:t>? Jakie są zasady dostępu do nich?</w:t>
      </w:r>
    </w:p>
    <w:p>
      <w:pPr>
        <w:pStyle w:val="style28"/>
        <w:rPr>
          <w:shd w:fill="auto" w:val="clear"/>
        </w:rPr>
      </w:pPr>
      <w:r>
        <w:rPr/>
        <w:t>Okre</w:t>
      </w:r>
      <w:r>
        <w:rPr>
          <w:shd w:fill="auto" w:val="clear"/>
        </w:rPr>
        <w:t>ślił</w:t>
      </w:r>
      <w:r>
        <w:rPr>
          <w:shd w:fill="auto" w:val="clear"/>
        </w:rPr>
        <w:t>e</w:t>
      </w:r>
      <w:r>
        <w:rPr>
          <w:shd w:fill="auto" w:val="clear"/>
        </w:rPr>
        <w:t>m,</w:t>
      </w:r>
      <w:r>
        <w:rPr/>
        <w:t xml:space="preserve"> że informacje w formie ele</w:t>
      </w:r>
      <w:r>
        <w:rPr>
          <w:shd w:fill="auto" w:val="clear"/>
        </w:rPr>
        <w:t xml:space="preserve">ktronicznej należy przesłać </w:t>
      </w:r>
      <w:r>
        <w:rPr>
          <w:shd w:fill="auto" w:val="clear"/>
        </w:rPr>
        <w:t>przy użyciu poczty elektronicznej.</w:t>
      </w:r>
      <w:r>
        <w:rPr>
          <w:shd w:fill="auto" w:val="clear"/>
        </w:rPr>
        <w:t xml:space="preserve"> </w:t>
      </w:r>
    </w:p>
    <w:p>
      <w:pPr>
        <w:pStyle w:val="style42"/>
        <w:rPr>
          <w:shd w:fill="auto" w:val="clear"/>
        </w:rPr>
      </w:pPr>
      <w:r>
        <w:rPr>
          <w:b/>
          <w:bCs/>
          <w:shd w:fill="auto" w:val="clear"/>
        </w:rPr>
        <w:t xml:space="preserve">Załącznik: </w:t>
      </w:r>
      <w:r>
        <w:rPr>
          <w:b w:val="false"/>
          <w:bCs w:val="false"/>
          <w:shd w:fill="auto" w:val="clear"/>
        </w:rPr>
        <w:t xml:space="preserve">wydruk </w:t>
      </w:r>
      <w:r>
        <w:rPr>
          <w:shd w:fill="auto" w:val="clear"/>
        </w:rPr>
        <w:t xml:space="preserve">wniosku z dnia </w:t>
      </w:r>
      <w:r>
        <w:rPr>
          <w:shd w:fill="FFFF00" w:val="clear"/>
        </w:rPr>
        <w:t>7 sierpnia 2013</w:t>
      </w:r>
      <w:r>
        <w:rPr>
          <w:shd w:fill="auto" w:val="clear"/>
        </w:rPr>
        <w:t xml:space="preserve"> roku</w:t>
      </w:r>
    </w:p>
    <w:p>
      <w:pPr>
        <w:pStyle w:val="style28"/>
        <w:rPr/>
      </w:pPr>
      <w:r>
        <w:rPr>
          <w:shd w:fill="auto" w:val="clear"/>
        </w:rPr>
        <w:t xml:space="preserve">Dnia </w:t>
      </w:r>
      <w:r>
        <w:rPr>
          <w:shd w:fill="FFFF00" w:val="clear"/>
        </w:rPr>
        <w:t>22 września 2013</w:t>
      </w:r>
      <w:r>
        <w:rPr>
          <w:shd w:fill="auto" w:val="clear"/>
        </w:rPr>
        <w:t xml:space="preserve"> roku do Kancelarii Prezesa Rady Ministr</w:t>
      </w:r>
      <w:r>
        <w:rPr/>
        <w:t>ów przekazałem wezwanie do usunięcia naruszenia prawa z prośbą o przekazanie do Ministerstwa Spraw Zagranicznych.</w:t>
      </w:r>
    </w:p>
    <w:p>
      <w:pPr>
        <w:pStyle w:val="style42"/>
        <w:rPr>
          <w:b w:val="false"/>
          <w:bCs w:val="false"/>
        </w:rPr>
      </w:pPr>
      <w:r>
        <w:rPr>
          <w:b/>
          <w:bCs/>
        </w:rPr>
        <w:t>Załącznik:</w:t>
      </w:r>
      <w:r>
        <w:rPr>
          <w:b w:val="false"/>
          <w:bCs w:val="false"/>
        </w:rPr>
        <w:t xml:space="preserve"> wydruk pisma z dnia </w:t>
      </w:r>
      <w:r>
        <w:rPr>
          <w:b w:val="false"/>
          <w:bCs w:val="false"/>
          <w:shd w:fill="FFFF00" w:val="clear"/>
        </w:rPr>
        <w:t>22 września 2013</w:t>
      </w:r>
      <w:r>
        <w:rPr>
          <w:b w:val="false"/>
          <w:bCs w:val="false"/>
        </w:rPr>
        <w:t xml:space="preserve"> roku</w:t>
      </w:r>
    </w:p>
    <w:p>
      <w:pPr>
        <w:pStyle w:val="style42"/>
        <w:rPr>
          <w:b w:val="false"/>
          <w:bCs w:val="false"/>
        </w:rPr>
      </w:pPr>
      <w:r>
        <w:rPr>
          <w:b/>
          <w:bCs/>
        </w:rPr>
        <w:t xml:space="preserve">Załącznik: </w:t>
      </w:r>
      <w:r>
        <w:rPr>
          <w:b w:val="false"/>
          <w:bCs w:val="false"/>
        </w:rPr>
        <w:t xml:space="preserve">wydruk załącznika do pisma z dnia </w:t>
      </w:r>
      <w:r>
        <w:rPr>
          <w:b w:val="false"/>
          <w:bCs w:val="false"/>
          <w:shd w:fill="FFFF00" w:val="clear"/>
        </w:rPr>
        <w:t>22 września 2013</w:t>
      </w:r>
      <w:r>
        <w:rPr>
          <w:b w:val="false"/>
          <w:bCs w:val="false"/>
        </w:rPr>
        <w:t xml:space="preserve"> roku</w:t>
      </w:r>
    </w:p>
    <w:p>
      <w:pPr>
        <w:pStyle w:val="style28"/>
        <w:rPr>
          <w:b w:val="false"/>
          <w:bCs w:val="false"/>
        </w:rPr>
      </w:pPr>
      <w:r>
        <w:rPr>
          <w:b w:val="false"/>
          <w:bCs w:val="false"/>
        </w:rPr>
        <w:t xml:space="preserve">Dnia </w:t>
      </w:r>
      <w:r>
        <w:rPr>
          <w:b w:val="false"/>
          <w:bCs w:val="false"/>
          <w:shd w:fill="FFFF00" w:val="clear"/>
        </w:rPr>
        <w:t>25 września 2013</w:t>
      </w:r>
      <w:r>
        <w:rPr>
          <w:b w:val="false"/>
          <w:bCs w:val="false"/>
        </w:rPr>
        <w:t xml:space="preserve"> roku Kancelaria Prezesa Rady Ministrów zawiadomiła o przekazaniu do Ministerstwa Spraw Zagranicznych wezwania </w:t>
      </w:r>
      <w:r>
        <w:rPr>
          <w:b w:val="false"/>
          <w:bCs w:val="false"/>
        </w:rPr>
        <w:t>do usunięcia naruszenia prawa</w:t>
      </w:r>
      <w:r>
        <w:rPr>
          <w:b w:val="false"/>
          <w:bCs w:val="false"/>
        </w:rPr>
        <w:t xml:space="preserve">. </w:t>
      </w:r>
    </w:p>
    <w:p>
      <w:pPr>
        <w:pStyle w:val="style42"/>
        <w:rPr>
          <w:b w:val="false"/>
          <w:bCs w:val="false"/>
        </w:rPr>
      </w:pPr>
      <w:r>
        <w:rPr>
          <w:b/>
          <w:bCs/>
        </w:rPr>
        <w:t>Załącznik:</w:t>
      </w:r>
      <w:r>
        <w:rPr>
          <w:b w:val="false"/>
          <w:bCs w:val="false"/>
        </w:rPr>
        <w:t xml:space="preserve"> wydruk pisma z dnia </w:t>
      </w:r>
      <w:r>
        <w:rPr>
          <w:b w:val="false"/>
          <w:bCs w:val="false"/>
          <w:shd w:fill="FFFF00" w:val="clear"/>
        </w:rPr>
        <w:t>25 września 2013</w:t>
      </w:r>
      <w:r>
        <w:rPr>
          <w:b w:val="false"/>
          <w:bCs w:val="false"/>
        </w:rPr>
        <w:t xml:space="preserve"> roku</w:t>
      </w:r>
    </w:p>
    <w:p>
      <w:pPr>
        <w:pStyle w:val="style42"/>
        <w:rPr>
          <w:b w:val="false"/>
          <w:bCs w:val="false"/>
        </w:rPr>
      </w:pPr>
      <w:r>
        <w:rPr>
          <w:b/>
          <w:bCs/>
        </w:rPr>
        <w:t>Załącznik</w:t>
      </w:r>
      <w:r>
        <w:rPr>
          <w:b w:val="false"/>
          <w:bCs w:val="false"/>
        </w:rPr>
        <w:t xml:space="preserve">: wydruk załącznika do pisma z dnia </w:t>
      </w:r>
      <w:r>
        <w:rPr>
          <w:b w:val="false"/>
          <w:bCs w:val="false"/>
          <w:shd w:fill="FFFF00" w:val="clear"/>
        </w:rPr>
        <w:t>25 września 2013</w:t>
      </w:r>
      <w:r>
        <w:rPr>
          <w:b w:val="false"/>
          <w:bCs w:val="false"/>
        </w:rPr>
        <w:t xml:space="preserve"> roku</w:t>
      </w:r>
    </w:p>
    <w:p>
      <w:pPr>
        <w:pStyle w:val="style28"/>
        <w:rPr>
          <w:b w:val="false"/>
          <w:bCs w:val="false"/>
        </w:rPr>
      </w:pPr>
      <w:r>
        <w:rPr>
          <w:b w:val="false"/>
          <w:bCs w:val="false"/>
        </w:rPr>
        <w:t xml:space="preserve">Dnia </w:t>
      </w:r>
      <w:r>
        <w:rPr>
          <w:b w:val="false"/>
          <w:bCs w:val="false"/>
          <w:shd w:fill="FFFF00" w:val="clear"/>
        </w:rPr>
        <w:t>9 października 2013</w:t>
      </w:r>
      <w:r>
        <w:rPr>
          <w:b w:val="false"/>
          <w:bCs w:val="false"/>
        </w:rPr>
        <w:t xml:space="preserve"> roku Ministerstwo Spraw Zagranicznych udzieliło wnioskowanej informacji.</w:t>
      </w:r>
    </w:p>
    <w:p>
      <w:pPr>
        <w:pStyle w:val="style42"/>
        <w:rPr>
          <w:b w:val="false"/>
          <w:bCs w:val="false"/>
        </w:rPr>
      </w:pPr>
      <w:r>
        <w:rPr>
          <w:b/>
          <w:bCs/>
        </w:rPr>
        <w:t>Załącznik</w:t>
      </w:r>
      <w:r>
        <w:rPr>
          <w:b w:val="false"/>
          <w:bCs w:val="false"/>
        </w:rPr>
        <w:t xml:space="preserve">: wydruk pisma z dnia </w:t>
      </w:r>
      <w:r>
        <w:rPr>
          <w:b w:val="false"/>
          <w:bCs w:val="false"/>
          <w:shd w:fill="FFFF00" w:val="clear"/>
        </w:rPr>
        <w:t>9 października 2013</w:t>
      </w:r>
      <w:r>
        <w:rPr>
          <w:b w:val="false"/>
          <w:bCs w:val="false"/>
        </w:rPr>
        <w:t xml:space="preserve"> roku</w:t>
      </w:r>
    </w:p>
    <w:p>
      <w:pPr>
        <w:pStyle w:val="style42"/>
        <w:rPr>
          <w:b w:val="false"/>
          <w:bCs w:val="false"/>
        </w:rPr>
      </w:pPr>
      <w:r>
        <w:rPr>
          <w:b/>
          <w:bCs/>
        </w:rPr>
        <w:t xml:space="preserve">Załącznik: </w:t>
      </w:r>
      <w:r>
        <w:rPr>
          <w:b w:val="false"/>
          <w:bCs w:val="false"/>
        </w:rPr>
        <w:t xml:space="preserve">wydruk załącznika do pisma z dnia </w:t>
      </w:r>
      <w:r>
        <w:rPr>
          <w:b w:val="false"/>
          <w:bCs w:val="false"/>
          <w:shd w:fill="FFFF00" w:val="clear"/>
        </w:rPr>
        <w:t>9 października 2013</w:t>
      </w:r>
      <w:r>
        <w:rPr>
          <w:b w:val="false"/>
          <w:bCs w:val="false"/>
        </w:rPr>
        <w:t xml:space="preserve"> roku</w:t>
      </w:r>
    </w:p>
    <w:p>
      <w:pPr>
        <w:pStyle w:val="style28"/>
        <w:rPr/>
      </w:pPr>
      <w:r>
        <w:rPr>
          <w:b/>
          <w:bCs/>
        </w:rPr>
        <w:t>W postępowaniu będąc</w:t>
      </w:r>
      <w:r>
        <w:rPr>
          <w:b/>
          <w:bCs/>
        </w:rPr>
        <w:t>ym</w:t>
      </w:r>
      <w:r>
        <w:rPr>
          <w:b/>
          <w:bCs/>
        </w:rPr>
        <w:t xml:space="preserve"> przedmiotem skargi</w:t>
      </w:r>
      <w:r>
        <w:rPr/>
        <w:t xml:space="preserve"> w dniu </w:t>
      </w:r>
      <w:r>
        <w:rPr>
          <w:shd w:fill="FFFF00" w:val="clear"/>
        </w:rPr>
        <w:t>9 października 2013</w:t>
      </w:r>
      <w:r>
        <w:rPr/>
        <w:t xml:space="preserve"> roku skierowałem do </w:t>
      </w:r>
      <w:r>
        <w:rPr>
          <w:shd w:fill="FFFF00" w:val="clear"/>
        </w:rPr>
        <w:t>Ministra Spraw Zagranicznych</w:t>
      </w:r>
      <w:r>
        <w:rPr/>
        <w:t xml:space="preserve"> wniosek o udostępnienie informacji publicznej (dalej także jako: drugi wniosek) w zakresie:</w:t>
      </w:r>
    </w:p>
    <w:p>
      <w:pPr>
        <w:pStyle w:val="style28"/>
        <w:numPr>
          <w:ilvl w:val="0"/>
          <w:numId w:val="7"/>
        </w:numPr>
        <w:rPr>
          <w:shd w:fill="FFFF00" w:val="clear"/>
        </w:rPr>
      </w:pPr>
      <w:r>
        <w:rPr>
          <w:shd w:fill="FFFF00" w:val="clear"/>
        </w:rPr>
        <w:t>zestawienia umowy zawartych w roku 2013 zawieranych przez Ministerstwo Spraw Zagranicznych w oparciu o rejestr umów Ministerstwa, o którym mowa w par. 20 zarządzeniu nr 13 Ministra Spraw Zagranicznych z dnia 23 kwietnia 2010 r. w sprawie umów cywilnoprawnych zawieranych na potrzeby Ministerstwa Spraw Zagranicznych oraz placówek zagranicznych w formie arkusza kalkulacyjnego zawierającego co najmniej dane w zakresie komparycja umowy, przedmiot umowy, data podpisania umowy, departament właściwy oraz osoba odpowiedzialna, radca prawny opiniujący umowę, rodzaj środków publicznych z których finansowana jest umowa, numer umowy, uwagi, sygnatura osoby rejestrującej.</w:t>
      </w:r>
    </w:p>
    <w:p>
      <w:pPr>
        <w:pStyle w:val="style28"/>
        <w:rPr>
          <w:shd w:fill="auto" w:val="clear"/>
        </w:rPr>
      </w:pPr>
      <w:r>
        <w:rPr>
          <w:shd w:fill="auto" w:val="clear"/>
        </w:rPr>
        <w:t>Określił</w:t>
      </w:r>
      <w:r>
        <w:rPr>
          <w:shd w:fill="auto" w:val="clear"/>
        </w:rPr>
        <w:t>e</w:t>
      </w:r>
      <w:r>
        <w:rPr>
          <w:shd w:fill="auto" w:val="clear"/>
        </w:rPr>
        <w:t xml:space="preserve">m, że informacje w formie elektronicznej należy przesłać </w:t>
      </w:r>
      <w:r>
        <w:rPr>
          <w:shd w:fill="auto" w:val="clear"/>
        </w:rPr>
        <w:t xml:space="preserve">przy użyciu </w:t>
      </w:r>
      <w:r>
        <w:rPr>
          <w:shd w:fill="FFFF00" w:val="clear"/>
        </w:rPr>
        <w:t>ePUAP</w:t>
      </w:r>
      <w:r>
        <w:rPr>
          <w:shd w:fill="auto" w:val="clear"/>
        </w:rPr>
        <w:t>.</w:t>
      </w:r>
      <w:r>
        <w:rPr>
          <w:shd w:fill="auto" w:val="clear"/>
        </w:rPr>
        <w:t xml:space="preserve"> </w:t>
      </w:r>
    </w:p>
    <w:p>
      <w:pPr>
        <w:pStyle w:val="style28"/>
        <w:rPr>
          <w:shd w:fill="auto" w:val="clear"/>
        </w:rPr>
      </w:pPr>
      <w:r>
        <w:rPr>
          <w:shd w:fill="auto" w:val="clear"/>
        </w:rPr>
        <w:t>Dnia</w:t>
      </w:r>
      <w:r>
        <w:rPr>
          <w:shd w:fill="auto" w:val="clear"/>
        </w:rPr>
        <w:t xml:space="preserve"> </w:t>
      </w:r>
      <w:r>
        <w:rPr>
          <w:shd w:fill="FFFF00" w:val="clear"/>
        </w:rPr>
        <w:t>23 października 2013</w:t>
      </w:r>
      <w:r>
        <w:rPr>
          <w:shd w:fill="auto" w:val="clear"/>
        </w:rPr>
        <w:t xml:space="preserve"> roku przy użyciu poczty elektronicznej podmiot udzielił częściowej odpowiedzi.</w:t>
      </w:r>
    </w:p>
    <w:p>
      <w:pPr>
        <w:pStyle w:val="style42"/>
        <w:rPr>
          <w:b w:val="false"/>
          <w:bCs w:val="false"/>
          <w:shd w:fill="auto" w:val="clear"/>
        </w:rPr>
      </w:pPr>
      <w:r>
        <w:rPr>
          <w:b/>
          <w:bCs/>
          <w:shd w:fill="auto" w:val="clear"/>
        </w:rPr>
        <w:t>Załącznik:</w:t>
      </w:r>
      <w:r>
        <w:rPr>
          <w:b w:val="false"/>
          <w:bCs w:val="false"/>
          <w:shd w:fill="auto" w:val="clear"/>
        </w:rPr>
        <w:t xml:space="preserve"> wydruk pisma z dnia </w:t>
      </w:r>
      <w:r>
        <w:rPr>
          <w:b w:val="false"/>
          <w:bCs w:val="false"/>
          <w:shd w:fill="FFFF00" w:val="clear"/>
        </w:rPr>
        <w:t>23 października 2013</w:t>
      </w:r>
      <w:r>
        <w:rPr>
          <w:b w:val="false"/>
          <w:bCs w:val="false"/>
          <w:shd w:fill="auto" w:val="clear"/>
        </w:rPr>
        <w:t xml:space="preserve"> roku</w:t>
      </w:r>
    </w:p>
    <w:p>
      <w:pPr>
        <w:pStyle w:val="style28"/>
        <w:rPr>
          <w:b w:val="false"/>
          <w:bCs w:val="false"/>
          <w:shd w:fill="auto" w:val="clear"/>
        </w:rPr>
      </w:pPr>
      <w:r>
        <w:rPr>
          <w:b w:val="false"/>
          <w:bCs w:val="false"/>
          <w:shd w:fill="auto" w:val="clear"/>
        </w:rPr>
        <w:t>D</w:t>
      </w:r>
      <w:r>
        <w:rPr>
          <w:b w:val="false"/>
          <w:bCs w:val="false"/>
          <w:shd w:fill="auto" w:val="clear"/>
        </w:rPr>
        <w:t xml:space="preserve">nia </w:t>
      </w:r>
      <w:r>
        <w:rPr>
          <w:b w:val="false"/>
          <w:bCs w:val="false"/>
          <w:shd w:fill="FFFF00" w:val="clear"/>
        </w:rPr>
        <w:t>23 października 2013</w:t>
      </w:r>
      <w:r>
        <w:rPr>
          <w:b w:val="false"/>
          <w:bCs w:val="false"/>
          <w:shd w:fill="auto" w:val="clear"/>
        </w:rPr>
        <w:t xml:space="preserve"> roku przy użyciu poczty elektronicznej upomniano podmiot o niedopuszczalności narzucenia sposobu udostępnienia informacji publicznej jednocześnie znosząc obowiązek doręczenia w sposób określony w wniosku.</w:t>
      </w:r>
    </w:p>
    <w:p>
      <w:pPr>
        <w:pStyle w:val="style42"/>
        <w:rPr>
          <w:b w:val="false"/>
          <w:bCs w:val="false"/>
          <w:shd w:fill="auto" w:val="clear"/>
        </w:rPr>
      </w:pPr>
      <w:r>
        <w:rPr>
          <w:b/>
          <w:bCs/>
          <w:shd w:fill="auto" w:val="clear"/>
        </w:rPr>
        <w:t>Załącznik:</w:t>
      </w:r>
      <w:r>
        <w:rPr>
          <w:b w:val="false"/>
          <w:bCs w:val="false"/>
          <w:shd w:fill="auto" w:val="clear"/>
        </w:rPr>
        <w:t xml:space="preserve"> wydruk pisma z dnia </w:t>
      </w:r>
      <w:r>
        <w:rPr>
          <w:b w:val="false"/>
          <w:bCs w:val="false"/>
          <w:shd w:fill="FFFF00" w:val="clear"/>
        </w:rPr>
        <w:t>23 października 2013</w:t>
      </w:r>
      <w:r>
        <w:rPr>
          <w:b w:val="false"/>
          <w:bCs w:val="false"/>
          <w:shd w:fill="auto" w:val="clear"/>
        </w:rPr>
        <w:t xml:space="preserve"> roku</w:t>
      </w:r>
    </w:p>
    <w:p>
      <w:pPr>
        <w:pStyle w:val="style28"/>
        <w:rPr>
          <w:b w:val="false"/>
          <w:bCs w:val="false"/>
          <w:shd w:fill="auto" w:val="clear"/>
        </w:rPr>
      </w:pPr>
      <w:r>
        <w:rPr>
          <w:b w:val="false"/>
          <w:bCs w:val="false"/>
          <w:shd w:fill="auto" w:val="clear"/>
        </w:rPr>
        <w:t xml:space="preserve">Dnia </w:t>
      </w:r>
      <w:r>
        <w:rPr>
          <w:b w:val="false"/>
          <w:bCs w:val="false"/>
          <w:shd w:fill="FFFF00" w:val="clear"/>
        </w:rPr>
        <w:t>4 listopada 2013</w:t>
      </w:r>
      <w:r>
        <w:rPr>
          <w:b w:val="false"/>
          <w:bCs w:val="false"/>
          <w:shd w:fill="auto" w:val="clear"/>
        </w:rPr>
        <w:t xml:space="preserve"> roku przy użyciu ePUAP podmiot ponownie udzielił częściowej odpowiedzi</w:t>
      </w:r>
    </w:p>
    <w:p>
      <w:pPr>
        <w:pStyle w:val="style42"/>
        <w:rPr>
          <w:b w:val="false"/>
          <w:bCs w:val="false"/>
          <w:shd w:fill="auto" w:val="clear"/>
        </w:rPr>
      </w:pPr>
      <w:r>
        <w:rPr>
          <w:b/>
          <w:bCs/>
          <w:shd w:fill="auto" w:val="clear"/>
        </w:rPr>
        <w:t>Załącznik:</w:t>
      </w:r>
      <w:r>
        <w:rPr>
          <w:b w:val="false"/>
          <w:bCs w:val="false"/>
          <w:shd w:fill="auto" w:val="clear"/>
        </w:rPr>
        <w:t xml:space="preserve"> </w:t>
      </w:r>
      <w:r>
        <w:rPr>
          <w:b w:val="false"/>
          <w:bCs w:val="false"/>
          <w:shd w:fill="auto" w:val="clear"/>
        </w:rPr>
        <w:t>wydruk</w:t>
      </w:r>
      <w:r>
        <w:rPr>
          <w:b w:val="false"/>
          <w:bCs w:val="false"/>
          <w:shd w:fill="auto" w:val="clear"/>
        </w:rPr>
        <w:t xml:space="preserve"> 1 strony zestawienia z pisma z dnia </w:t>
      </w:r>
      <w:r>
        <w:rPr>
          <w:b w:val="false"/>
          <w:bCs w:val="false"/>
          <w:shd w:fill="FFFF00" w:val="clear"/>
        </w:rPr>
        <w:t>4</w:t>
      </w:r>
      <w:r>
        <w:rPr>
          <w:b w:val="false"/>
          <w:bCs w:val="false"/>
          <w:shd w:fill="FFFF00" w:val="clear"/>
        </w:rPr>
        <w:t xml:space="preserve"> </w:t>
      </w:r>
      <w:r>
        <w:rPr>
          <w:b w:val="false"/>
          <w:bCs w:val="false"/>
          <w:shd w:fill="FFFF00" w:val="clear"/>
        </w:rPr>
        <w:t xml:space="preserve">listopada </w:t>
      </w:r>
      <w:r>
        <w:rPr>
          <w:b w:val="false"/>
          <w:bCs w:val="false"/>
          <w:shd w:fill="FFFF00" w:val="clear"/>
        </w:rPr>
        <w:t>2013</w:t>
      </w:r>
      <w:r>
        <w:rPr>
          <w:b w:val="false"/>
          <w:bCs w:val="false"/>
          <w:shd w:fill="auto" w:val="clear"/>
        </w:rPr>
        <w:t xml:space="preserve"> roku</w:t>
      </w:r>
    </w:p>
    <w:p>
      <w:pPr>
        <w:pStyle w:val="style42"/>
        <w:rPr>
          <w:b w:val="false"/>
          <w:bCs w:val="false"/>
          <w:shd w:fill="auto" w:val="clear"/>
        </w:rPr>
      </w:pPr>
      <w:r>
        <w:rPr>
          <w:b/>
          <w:bCs/>
          <w:shd w:fill="auto" w:val="clear"/>
        </w:rPr>
        <w:t>Załącznik</w:t>
      </w:r>
      <w:r>
        <w:rPr>
          <w:b w:val="false"/>
          <w:bCs w:val="false"/>
          <w:shd w:fill="auto" w:val="clear"/>
        </w:rPr>
        <w:t xml:space="preserve">: kopia zestawienia </w:t>
      </w:r>
      <w:r>
        <w:rPr>
          <w:b w:val="false"/>
          <w:bCs w:val="false"/>
          <w:shd w:fill="auto" w:val="clear"/>
        </w:rPr>
        <w:t xml:space="preserve">załączona do </w:t>
      </w:r>
      <w:r>
        <w:rPr>
          <w:b w:val="false"/>
          <w:bCs w:val="false"/>
          <w:shd w:fill="auto" w:val="clear"/>
        </w:rPr>
        <w:t xml:space="preserve">pisma z dnia </w:t>
      </w:r>
      <w:r>
        <w:rPr>
          <w:b w:val="false"/>
          <w:bCs w:val="false"/>
          <w:shd w:fill="FFFF00" w:val="clear"/>
        </w:rPr>
        <w:t>4</w:t>
      </w:r>
      <w:r>
        <w:rPr>
          <w:b w:val="false"/>
          <w:bCs w:val="false"/>
          <w:shd w:fill="FFFF00" w:val="clear"/>
        </w:rPr>
        <w:t xml:space="preserve"> </w:t>
      </w:r>
      <w:r>
        <w:rPr>
          <w:b w:val="false"/>
          <w:bCs w:val="false"/>
          <w:shd w:fill="FFFF00" w:val="clear"/>
        </w:rPr>
        <w:t>listopada</w:t>
      </w:r>
      <w:r>
        <w:rPr>
          <w:b w:val="false"/>
          <w:bCs w:val="false"/>
          <w:shd w:fill="FFFF00" w:val="clear"/>
        </w:rPr>
        <w:t xml:space="preserve"> 2013</w:t>
      </w:r>
      <w:r>
        <w:rPr>
          <w:b w:val="false"/>
          <w:bCs w:val="false"/>
          <w:shd w:fill="auto" w:val="clear"/>
        </w:rPr>
        <w:t xml:space="preserve"> roku</w:t>
      </w:r>
    </w:p>
    <w:p>
      <w:pPr>
        <w:pStyle w:val="style28"/>
        <w:rPr>
          <w:b w:val="false"/>
          <w:bCs w:val="false"/>
          <w:shd w:fill="auto" w:val="clear"/>
        </w:rPr>
      </w:pPr>
      <w:r>
        <w:rPr>
          <w:b w:val="false"/>
          <w:bCs w:val="false"/>
          <w:shd w:fill="auto" w:val="clear"/>
        </w:rPr>
        <w:t>Odpowiedź podmiotu była niepełna.</w:t>
      </w:r>
    </w:p>
    <w:p>
      <w:pPr>
        <w:pStyle w:val="style28"/>
        <w:rPr/>
      </w:pPr>
      <w:r>
        <w:rPr/>
        <w:t>Skarga na bezczynność w przedmiocie informacji publicznej nie musi być poprzedzona żadnym środkiem zaskarżenia, w tym wezwaniem do usunięcia naruszenia prawa (I OSK 646/10 - Postanowienie NSA; I OSK 1048/11 - Wyrok NSA; I OSK 601/05 - Wyrok NSA).</w:t>
      </w:r>
    </w:p>
    <w:p>
      <w:pPr>
        <w:pStyle w:val="style28"/>
        <w:rPr/>
      </w:pPr>
      <w:r>
        <w:rPr/>
        <w:t>Bezczynność organu w zakresie dostępu do informacji publicznej ma miejsce również miejsce, gdy organ lub podmiot udziela informacji niebędącej przedmiotem wniosku, lub informacji niejasnej, albo niepełnej (I OSK 2569/12 - Wyrok NSA; I OSK 1718/10 - Wyrok NSA).</w:t>
      </w:r>
    </w:p>
    <w:p>
      <w:pPr>
        <w:pStyle w:val="style28"/>
        <w:rPr>
          <w:shd w:fill="FFFF00" w:val="clear"/>
        </w:rPr>
      </w:pPr>
      <w:r>
        <w:rPr>
          <w:shd w:fill="FFFF00" w:val="clear"/>
        </w:rPr>
        <w:t>Zestawienie nie zawiera informacji w zakresie:</w:t>
      </w:r>
    </w:p>
    <w:p>
      <w:pPr>
        <w:pStyle w:val="style28"/>
        <w:numPr>
          <w:ilvl w:val="0"/>
          <w:numId w:val="8"/>
        </w:numPr>
        <w:rPr>
          <w:u w:val="single"/>
          <w:shd w:fill="FFFF00" w:val="clear"/>
        </w:rPr>
      </w:pPr>
      <w:r>
        <w:rPr>
          <w:shd w:fill="FFFF00" w:val="clear"/>
        </w:rPr>
        <w:t xml:space="preserve">pełna komparycja – </w:t>
      </w:r>
      <w:r>
        <w:rPr>
          <w:u w:val="single"/>
          <w:shd w:fill="FFFF00" w:val="clear"/>
        </w:rPr>
        <w:t>danych „drugiej” stron</w:t>
      </w:r>
      <w:r>
        <w:rPr>
          <w:u w:val="single"/>
          <w:shd w:fill="FFFF00" w:val="clear"/>
        </w:rPr>
        <w:t>y</w:t>
      </w:r>
      <w:r>
        <w:rPr>
          <w:u w:val="single"/>
          <w:shd w:fill="FFFF00" w:val="clear"/>
        </w:rPr>
        <w:t>, w ponad 60% pozycji,</w:t>
      </w:r>
    </w:p>
    <w:p>
      <w:pPr>
        <w:pStyle w:val="style28"/>
        <w:numPr>
          <w:ilvl w:val="0"/>
          <w:numId w:val="8"/>
        </w:numPr>
        <w:rPr>
          <w:shd w:fill="FFFF00" w:val="clear"/>
        </w:rPr>
      </w:pPr>
      <w:r>
        <w:rPr>
          <w:shd w:fill="FFFF00" w:val="clear"/>
        </w:rPr>
        <w:t>data podpisania umowy – w przypadku 10 umów,</w:t>
      </w:r>
    </w:p>
    <w:p>
      <w:pPr>
        <w:pStyle w:val="style28"/>
        <w:numPr>
          <w:ilvl w:val="0"/>
          <w:numId w:val="8"/>
        </w:numPr>
        <w:rPr>
          <w:shd w:fill="FFFF00" w:val="clear"/>
        </w:rPr>
      </w:pPr>
      <w:r>
        <w:rPr>
          <w:shd w:fill="FFFF00" w:val="clear"/>
        </w:rPr>
        <w:t>departament właściwy oraz osoba odpowiedzialna – w przypadku 6 umów,</w:t>
      </w:r>
    </w:p>
    <w:p>
      <w:pPr>
        <w:pStyle w:val="style28"/>
        <w:numPr>
          <w:ilvl w:val="0"/>
          <w:numId w:val="8"/>
        </w:numPr>
        <w:rPr>
          <w:shd w:fill="FFFF00" w:val="clear"/>
        </w:rPr>
      </w:pPr>
      <w:r>
        <w:rPr>
          <w:shd w:fill="FFFF00" w:val="clear"/>
        </w:rPr>
        <w:t>radca prawny opiniujący umowę – w przypadku 265 umów tzn. za wyjątkiem zaopiniowanych „na podstawie wzoru” oraz 1 zaopiniowanej przez „Tomasz Łapiński”,</w:t>
      </w:r>
    </w:p>
    <w:p>
      <w:pPr>
        <w:pStyle w:val="style28"/>
        <w:numPr>
          <w:ilvl w:val="0"/>
          <w:numId w:val="8"/>
        </w:numPr>
        <w:rPr>
          <w:shd w:fill="FFFF00" w:val="clear"/>
        </w:rPr>
      </w:pPr>
      <w:r>
        <w:rPr>
          <w:shd w:fill="FFFF00" w:val="clear"/>
        </w:rPr>
        <w:t>rodzaj środków publicznych z których finansowana jest umowa – wszystkie umowy,</w:t>
      </w:r>
    </w:p>
    <w:p>
      <w:pPr>
        <w:pStyle w:val="style28"/>
        <w:numPr>
          <w:ilvl w:val="0"/>
          <w:numId w:val="8"/>
        </w:numPr>
        <w:rPr>
          <w:shd w:fill="FFFF00" w:val="clear"/>
        </w:rPr>
      </w:pPr>
      <w:r>
        <w:rPr>
          <w:shd w:fill="FFFF00" w:val="clear"/>
        </w:rPr>
        <w:t xml:space="preserve">przedmiot umowy – </w:t>
      </w:r>
      <w:r>
        <w:rPr>
          <w:shd w:fill="FFFF00" w:val="clear"/>
        </w:rPr>
        <w:t xml:space="preserve">w przypadku </w:t>
      </w:r>
      <w:r>
        <w:rPr>
          <w:shd w:fill="FFFF00" w:val="clear"/>
        </w:rPr>
        <w:t>5 umów.</w:t>
      </w:r>
    </w:p>
    <w:p>
      <w:pPr>
        <w:pStyle w:val="style28"/>
        <w:rPr>
          <w:shd w:fill="FFFF00" w:val="clear"/>
        </w:rPr>
      </w:pPr>
      <w:r>
        <w:rPr>
          <w:shd w:fill="FFFF00" w:val="clear"/>
        </w:rPr>
        <w:t xml:space="preserve">Dane sprawiają wrażenie celowo usuniętych. </w:t>
      </w:r>
      <w:r>
        <w:rPr>
          <w:shd w:fill="FFFF00" w:val="clear"/>
        </w:rPr>
        <w:t xml:space="preserve">Podmiot </w:t>
      </w:r>
      <w:r>
        <w:rPr>
          <w:shd w:fill="FFFF00" w:val="clear"/>
        </w:rPr>
        <w:t xml:space="preserve">nie wydał </w:t>
      </w:r>
      <w:r>
        <w:rPr>
          <w:shd w:fill="FFFF00" w:val="clear"/>
        </w:rPr>
        <w:t xml:space="preserve">decyzji administracyjnej o odmowie dostępu do informacji publicznej </w:t>
      </w:r>
      <w:r>
        <w:rPr>
          <w:shd w:fill="FFFF00" w:val="clear"/>
        </w:rPr>
        <w:t>w formie przewidzianej w ustawie. Nie zawarł żadnej informacji o podstawie prawnej ograniczenia prawa</w:t>
      </w:r>
      <w:r>
        <w:rPr>
          <w:shd w:fill="FFFF00" w:val="clear"/>
        </w:rPr>
        <w:t>.</w:t>
      </w:r>
    </w:p>
    <w:p>
      <w:pPr>
        <w:pStyle w:val="style28"/>
        <w:rPr>
          <w:i w:val="false"/>
          <w:iCs w:val="false"/>
        </w:rPr>
      </w:pPr>
      <w:r>
        <w:rPr>
          <w:shd w:fill="auto" w:val="clear"/>
        </w:rPr>
        <w:t xml:space="preserve">Pragnę zwrócić uwagę, że </w:t>
      </w:r>
      <w:r>
        <w:rPr/>
        <w:t>Sąd Najwyższy 8 listopada 2012 r., oddalając skargę kasacyjną warszawskiego Ratusza (sygn. akt I CSK 190/12), stwierdził „</w:t>
      </w:r>
      <w:r>
        <w:rPr>
          <w:i/>
          <w:iCs/>
        </w:rPr>
        <w:t>Trudno byłoby w tej sytuacji bronić poglądu, że udostępnienie imion i nazwisk osób w rozważanej sytuacji stanowiłoby ograniczenie w zakresie korzystania z konstytucyjnych wolności i praw tych osób (art. 31 ust. 3 i art. 61 ust. 3 Konstytucji RP). W konsekwencji należy zatem przyjąć, że ujawnienie imion i nazwisk osób zawierających umowy cywilnoprawne z jednostką samorządu terytorialnego nie narusza prawa do prywatności tych osób, o którym mowa w art. 5 ust. 2 u.d.i.p.</w:t>
      </w:r>
      <w:r>
        <w:rPr>
          <w:i w:val="false"/>
          <w:iCs w:val="false"/>
        </w:rPr>
        <w:t xml:space="preserve">”, </w:t>
      </w:r>
      <w:r>
        <w:rPr>
          <w:i w:val="false"/>
          <w:iCs w:val="false"/>
        </w:rPr>
        <w:t>co świadczy o tym, że brak było podstaw do ewentualnego wyłączenia danych stron umowy.</w:t>
      </w:r>
    </w:p>
    <w:p>
      <w:pPr>
        <w:pStyle w:val="style28"/>
        <w:rPr/>
      </w:pPr>
      <w:r>
        <w:rPr/>
        <w:t xml:space="preserve">Do dnia wniesienia skargi nie został wykonany mój </w:t>
      </w:r>
      <w:r>
        <w:rPr/>
        <w:t xml:space="preserve">drugi </w:t>
      </w:r>
      <w:r>
        <w:rPr/>
        <w:t>wniosek o udostępnienie informacji publicznej.</w:t>
      </w:r>
    </w:p>
    <w:p>
      <w:pPr>
        <w:pStyle w:val="style28"/>
        <w:rPr/>
      </w:pPr>
      <w:r>
        <w:rPr/>
        <w:t xml:space="preserve">Podmiot </w:t>
      </w:r>
      <w:r>
        <w:rPr/>
        <w:t>co prawda podjął działania w sprawie, ale były one niedostateczne i wypełniły prawnych obowiązków określonych w ustawie o dostępie do informacji publicznej</w:t>
      </w:r>
      <w:r>
        <w:rPr/>
        <w:t>.</w:t>
      </w:r>
    </w:p>
    <w:p>
      <w:pPr>
        <w:pStyle w:val="style28"/>
        <w:rPr/>
      </w:pPr>
      <w:r>
        <w:rPr/>
        <w:t>W tych okolicznościach skarga jest konieczna i uzasadniona.</w:t>
      </w:r>
    </w:p>
    <w:p>
      <w:pPr>
        <w:pStyle w:val="style30"/>
        <w:rPr>
          <w:shd w:fill="FFFF00" w:val="clear"/>
        </w:rPr>
      </w:pPr>
      <w:r>
        <w:rPr>
          <w:shd w:fill="FFFF00" w:val="clear"/>
        </w:rPr>
        <w:t>Adam Dobrawy</w:t>
      </w:r>
    </w:p>
    <w:p>
      <w:pPr>
        <w:pStyle w:val="style28"/>
        <w:rPr>
          <w:b/>
          <w:bCs/>
        </w:rPr>
      </w:pPr>
      <w:r>
        <w:rPr>
          <w:b/>
          <w:bCs/>
        </w:rPr>
        <w:t>W załączeniu:</w:t>
      </w:r>
    </w:p>
    <w:p>
      <w:pPr>
        <w:pStyle w:val="style28"/>
        <w:numPr>
          <w:ilvl w:val="0"/>
          <w:numId w:val="9"/>
        </w:numPr>
        <w:rPr/>
      </w:pPr>
      <w:r>
        <w:rPr/>
        <w:t>załączniki wymienione w skardze,</w:t>
      </w:r>
    </w:p>
    <w:p>
      <w:pPr>
        <w:pStyle w:val="style28"/>
        <w:numPr>
          <w:ilvl w:val="0"/>
          <w:numId w:val="9"/>
        </w:numPr>
        <w:spacing w:after="120" w:before="0"/>
        <w:contextualSpacing w:val="false"/>
        <w:rPr/>
      </w:pPr>
      <w:r>
        <w:rPr/>
        <w:t>odpis skargi wraz z załącznikami.</w:t>
      </w:r>
    </w:p>
    <w:sectPr>
      <w:footerReference r:id="rId2" w:type="default"/>
      <w:type w:val="nextPage"/>
      <w:pgSz w:h="16838" w:w="11906"/>
      <w:pgMar w:bottom="1417" w:footer="708" w:gutter="0" w:header="0" w:left="1276" w:right="850" w:top="1417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1"/>
    <w:family w:val="auto"/>
    <w:pitch w:val="default"/>
  </w:font>
  <w:font w:name="Arial">
    <w:charset w:val="01"/>
    <w:family w:val="swiss"/>
    <w:pitch w:val="variable"/>
  </w:font>
  <w:font w:name="Tahoma">
    <w:charset w:val="01"/>
    <w:family w:val="swiss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7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4</w:t>
    </w:r>
    <w:r>
      <w:fldChar w:fldCharType="end"/>
    </w:r>
    <w:r>
      <w:rPr/>
      <w:t>/</w:t>
    </w:r>
    <w:r>
      <w:rPr/>
      <w:fldChar w:fldCharType="begin"/>
    </w:r>
    <w:r>
      <w:instrText> NUMPAGES </w:instrText>
    </w:r>
    <w:r>
      <w:fldChar w:fldCharType="separate"/>
    </w:r>
    <w:r>
      <w:t>4</w:t>
    </w:r>
    <w:r>
      <w:fldChar w:fldCharType="end"/>
    </w:r>
  </w:p>
</w:ftr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  <w:rPr/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  <w:rPr/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  <w:rPr/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  <w:rPr/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  <w:rPr/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  <w:rPr/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  <w:rPr/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  <w:rPr/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  <w:rPr/>
    </w:lvl>
  </w:abstractNum>
  <w:abstractNum w:abstractNumId="3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◦"/>
      <w:lvlJc w:val="left"/>
      <w:pPr>
        <w:tabs>
          <w:tab w:pos="1080" w:val="num"/>
        </w:tabs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pos="1440" w:val="num"/>
        </w:tabs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tabs>
          <w:tab w:pos="1800" w:val="num"/>
        </w:tabs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◦"/>
      <w:lvlJc w:val="left"/>
      <w:pPr>
        <w:tabs>
          <w:tab w:pos="2160" w:val="num"/>
        </w:tabs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pos="2520" w:val="num"/>
        </w:tabs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◦"/>
      <w:lvlJc w:val="left"/>
      <w:pPr>
        <w:tabs>
          <w:tab w:pos="3240" w:val="num"/>
        </w:tabs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pos="3600" w:val="num"/>
        </w:tabs>
        <w:ind w:hanging="360" w:left="3600"/>
      </w:pPr>
      <w:rPr>
        <w:rFonts w:ascii="OpenSymbol" w:cs="OpenSymbol" w:hAnsi="Open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◦"/>
      <w:lvlJc w:val="left"/>
      <w:pPr>
        <w:tabs>
          <w:tab w:pos="1080" w:val="num"/>
        </w:tabs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pos="1440" w:val="num"/>
        </w:tabs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tabs>
          <w:tab w:pos="1800" w:val="num"/>
        </w:tabs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◦"/>
      <w:lvlJc w:val="left"/>
      <w:pPr>
        <w:tabs>
          <w:tab w:pos="2160" w:val="num"/>
        </w:tabs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pos="2520" w:val="num"/>
        </w:tabs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◦"/>
      <w:lvlJc w:val="left"/>
      <w:pPr>
        <w:tabs>
          <w:tab w:pos="3240" w:val="num"/>
        </w:tabs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pos="3600" w:val="num"/>
        </w:tabs>
        <w:ind w:hanging="360" w:left="3600"/>
      </w:pPr>
      <w:rPr>
        <w:rFonts w:ascii="OpenSymbol" w:cs="OpenSymbol" w:hAnsi="OpenSymbol" w:hint="default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  <w:rPr/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  <w:rPr/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  <w:rPr/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  <w:rPr/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  <w:rPr/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  <w:rPr/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  <w:rPr/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  <w:rPr/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  <w:rPr/>
    </w:lvl>
  </w:abstractNum>
  <w:abstractNum w:abstractNumId="6">
    <w:lvl w:ilvl="0">
      <w:start w:val="1"/>
      <w:numFmt w:val="upperRoman"/>
      <w:lvlText w:val=" %1."/>
      <w:lvlJc w:val="left"/>
      <w:pPr>
        <w:tabs>
          <w:tab w:pos="720" w:val="num"/>
        </w:tabs>
        <w:ind w:hanging="360" w:left="720"/>
      </w:pPr>
      <w:rPr/>
    </w:lvl>
    <w:lvl w:ilvl="1">
      <w:start w:val="1"/>
      <w:numFmt w:val="upperLetter"/>
      <w:lvlText w:val=" %2."/>
      <w:lvlJc w:val="left"/>
      <w:pPr>
        <w:tabs>
          <w:tab w:pos="1080" w:val="num"/>
        </w:tabs>
        <w:ind w:hanging="360" w:left="1080"/>
      </w:pPr>
      <w:rPr/>
    </w:lvl>
    <w:lvl w:ilvl="2">
      <w:start w:val="1"/>
      <w:numFmt w:val="lowerRoman"/>
      <w:lvlText w:val=" %3."/>
      <w:lvlJc w:val="left"/>
      <w:pPr>
        <w:tabs>
          <w:tab w:pos="1440" w:val="num"/>
        </w:tabs>
        <w:ind w:hanging="360" w:left="1440"/>
      </w:pPr>
      <w:rPr/>
    </w:lvl>
    <w:lvl w:ilvl="3">
      <w:start w:val="1"/>
      <w:numFmt w:val="lowerLetter"/>
      <w:lvlText w:val=" %4)"/>
      <w:lvlJc w:val="left"/>
      <w:pPr>
        <w:tabs>
          <w:tab w:pos="1800" w:val="num"/>
        </w:tabs>
        <w:ind w:hanging="360" w:left="1800"/>
      </w:pPr>
      <w:rPr/>
    </w:lvl>
    <w:lvl w:ilvl="4">
      <w:start w:val="1"/>
      <w:numFmt w:val="bullet"/>
      <w:lvlText w:val=""/>
      <w:lvlJc w:val="left"/>
      <w:pPr>
        <w:tabs>
          <w:tab w:pos="2160" w:val="num"/>
        </w:tabs>
        <w:ind w:hanging="360" w:left="2160"/>
      </w:pPr>
      <w:rPr>
        <w:rFonts w:ascii="Symbol" w:cs="Symbol" w:hAnsi="Symbol" w:hint="default"/>
      </w:rPr>
    </w:lvl>
    <w:lvl w:ilvl="5">
      <w:start w:val="1"/>
      <w:numFmt w:val="bullet"/>
      <w:lvlText w:val=""/>
      <w:lvlJc w:val="left"/>
      <w:pPr>
        <w:tabs>
          <w:tab w:pos="2520" w:val="num"/>
        </w:tabs>
        <w:ind w:hanging="360" w:left="2520"/>
      </w:pPr>
      <w:rPr>
        <w:rFonts w:ascii="Symbol" w:cs="Symbol" w:hAnsi="Symbol" w:hint="default"/>
      </w:rPr>
    </w:lvl>
    <w:lvl w:ilvl="6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cs="Symbol" w:hAnsi="Symbol" w:hint="default"/>
      </w:rPr>
    </w:lvl>
    <w:lvl w:ilvl="8">
      <w:start w:val="1"/>
      <w:numFmt w:val="bullet"/>
      <w:lvlText w:val=""/>
      <w:lvlJc w:val="left"/>
      <w:pPr>
        <w:tabs>
          <w:tab w:pos="3600" w:val="num"/>
        </w:tabs>
        <w:ind w:hanging="360" w:left="3600"/>
      </w:pPr>
      <w:rPr>
        <w:rFonts w:ascii="Symbol" w:cs="Symbol" w:hAnsi="Symbol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◦"/>
      <w:lvlJc w:val="left"/>
      <w:pPr>
        <w:tabs>
          <w:tab w:pos="1080" w:val="num"/>
        </w:tabs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pos="1440" w:val="num"/>
        </w:tabs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tabs>
          <w:tab w:pos="1800" w:val="num"/>
        </w:tabs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◦"/>
      <w:lvlJc w:val="left"/>
      <w:pPr>
        <w:tabs>
          <w:tab w:pos="2160" w:val="num"/>
        </w:tabs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pos="2520" w:val="num"/>
        </w:tabs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◦"/>
      <w:lvlJc w:val="left"/>
      <w:pPr>
        <w:tabs>
          <w:tab w:pos="3240" w:val="num"/>
        </w:tabs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pos="3600" w:val="num"/>
        </w:tabs>
        <w:ind w:hanging="360" w:left="3600"/>
      </w:pPr>
      <w:rPr>
        <w:rFonts w:ascii="OpenSymbol" w:cs="OpenSymbol" w:hAnsi="OpenSymbol" w:hint="default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◦"/>
      <w:lvlJc w:val="left"/>
      <w:pPr>
        <w:tabs>
          <w:tab w:pos="1080" w:val="num"/>
        </w:tabs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pos="1440" w:val="num"/>
        </w:tabs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tabs>
          <w:tab w:pos="1800" w:val="num"/>
        </w:tabs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◦"/>
      <w:lvlJc w:val="left"/>
      <w:pPr>
        <w:tabs>
          <w:tab w:pos="2160" w:val="num"/>
        </w:tabs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pos="2520" w:val="num"/>
        </w:tabs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◦"/>
      <w:lvlJc w:val="left"/>
      <w:pPr>
        <w:tabs>
          <w:tab w:pos="3240" w:val="num"/>
        </w:tabs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pos="3600" w:val="num"/>
        </w:tabs>
        <w:ind w:hanging="360" w:left="3600"/>
      </w:pPr>
      <w:rPr>
        <w:rFonts w:ascii="OpenSymbol" w:cs="OpenSymbol" w:hAnsi="OpenSymbol" w:hint="default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◦"/>
      <w:lvlJc w:val="left"/>
      <w:pPr>
        <w:tabs>
          <w:tab w:pos="1080" w:val="num"/>
        </w:tabs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pos="1440" w:val="num"/>
        </w:tabs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tabs>
          <w:tab w:pos="1800" w:val="num"/>
        </w:tabs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◦"/>
      <w:lvlJc w:val="left"/>
      <w:pPr>
        <w:tabs>
          <w:tab w:pos="2160" w:val="num"/>
        </w:tabs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pos="2520" w:val="num"/>
        </w:tabs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◦"/>
      <w:lvlJc w:val="left"/>
      <w:pPr>
        <w:tabs>
          <w:tab w:pos="3240" w:val="num"/>
        </w:tabs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pos="3600" w:val="num"/>
        </w:tabs>
        <w:ind w:hanging="360" w:left="3600"/>
      </w:pPr>
      <w:rPr>
        <w:rFonts w:ascii="OpenSymbol" w:cs="OpenSymbol" w:hAnsi="Open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  <w:kinsoku w:val="true"/>
      <w:overflowPunct w:val="true"/>
      <w:autoSpaceDE w:val="true"/>
    </w:pPr>
    <w:rPr>
      <w:rFonts w:ascii="Times New Roman" w:cs="Times New Roman" w:eastAsia="Lucida Sans Unicode" w:hAnsi="Times New Roman"/>
      <w:color w:val="auto"/>
      <w:sz w:val="24"/>
      <w:szCs w:val="24"/>
      <w:lang w:bidi="ar-SA" w:eastAsia="zh-CN" w:val="pl-PL"/>
    </w:rPr>
  </w:style>
  <w:style w:styleId="style1" w:type="paragraph">
    <w:name w:val="Nagłówek 1"/>
    <w:basedOn w:val="style27"/>
    <w:next w:val="style28"/>
    <w:pPr>
      <w:numPr>
        <w:ilvl w:val="0"/>
        <w:numId w:val="1"/>
      </w:numPr>
      <w:jc w:val="center"/>
      <w:outlineLvl w:val="0"/>
    </w:pPr>
    <w:rPr>
      <w:b/>
      <w:bCs/>
      <w:sz w:val="32"/>
      <w:szCs w:val="32"/>
    </w:rPr>
  </w:style>
  <w:style w:styleId="style2" w:type="paragraph">
    <w:name w:val="Nagłówek 2"/>
    <w:basedOn w:val="style27"/>
    <w:next w:val="style28"/>
    <w:pPr>
      <w:numPr>
        <w:ilvl w:val="1"/>
        <w:numId w:val="1"/>
      </w:numPr>
      <w:jc w:val="center"/>
      <w:outlineLvl w:val="1"/>
    </w:pPr>
    <w:rPr>
      <w:b/>
      <w:bCs/>
      <w:i/>
      <w:iCs/>
      <w:sz w:val="28"/>
      <w:szCs w:val="28"/>
    </w:rPr>
  </w:style>
  <w:style w:styleId="style3" w:type="paragraph">
    <w:name w:val="Nagłówek 3"/>
    <w:basedOn w:val="style27"/>
    <w:next w:val="style28"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styleId="style15" w:type="character">
    <w:name w:val="Domyślna czcionka akapitu"/>
    <w:next w:val="style15"/>
    <w:rPr/>
  </w:style>
  <w:style w:styleId="style16" w:type="character">
    <w:name w:val="Łącze internetowe"/>
    <w:next w:val="style16"/>
    <w:rPr>
      <w:color w:val="0000FF"/>
      <w:u w:val="single"/>
    </w:rPr>
  </w:style>
  <w:style w:styleId="style17" w:type="character">
    <w:name w:val="Tekst przypisu końcowego Znak"/>
    <w:next w:val="style17"/>
    <w:rPr>
      <w:rFonts w:ascii="Times New Roman" w:cs="Times New Roman" w:eastAsia="Lucida Sans Unicode" w:hAnsi="Times New Roman"/>
    </w:rPr>
  </w:style>
  <w:style w:styleId="style18" w:type="character">
    <w:name w:val="Znaki przypisów końcowych"/>
    <w:next w:val="style18"/>
    <w:rPr>
      <w:vertAlign w:val="superscript"/>
    </w:rPr>
  </w:style>
  <w:style w:styleId="style19" w:type="character">
    <w:name w:val="Tekst przypisu dolnego Znak"/>
    <w:next w:val="style19"/>
    <w:rPr>
      <w:rFonts w:ascii="Times New Roman" w:cs="Times New Roman" w:eastAsia="Lucida Sans Unicode" w:hAnsi="Times New Roman"/>
    </w:rPr>
  </w:style>
  <w:style w:styleId="style20" w:type="character">
    <w:name w:val="Znaki przypisów dolnych"/>
    <w:next w:val="style20"/>
    <w:rPr>
      <w:vertAlign w:val="superscript"/>
    </w:rPr>
  </w:style>
  <w:style w:styleId="style21" w:type="character">
    <w:name w:val="Numer stron"/>
    <w:basedOn w:val="style15"/>
    <w:next w:val="style21"/>
    <w:rPr/>
  </w:style>
  <w:style w:styleId="style22" w:type="character">
    <w:name w:val="Odwołanie do komentarza"/>
    <w:next w:val="style22"/>
    <w:rPr>
      <w:sz w:val="16"/>
      <w:szCs w:val="16"/>
    </w:rPr>
  </w:style>
  <w:style w:styleId="style23" w:type="character">
    <w:name w:val="Tekst komentarza Znak"/>
    <w:next w:val="style23"/>
    <w:rPr>
      <w:rFonts w:ascii="Times New Roman" w:cs="Times New Roman" w:eastAsia="Lucida Sans Unicode" w:hAnsi="Times New Roman"/>
    </w:rPr>
  </w:style>
  <w:style w:styleId="style24" w:type="character">
    <w:name w:val="Temat komentarza Znak"/>
    <w:next w:val="style24"/>
    <w:rPr>
      <w:rFonts w:ascii="Times New Roman" w:cs="Times New Roman" w:eastAsia="Lucida Sans Unicode" w:hAnsi="Times New Roman"/>
      <w:b/>
      <w:bCs/>
    </w:rPr>
  </w:style>
  <w:style w:styleId="style25" w:type="character">
    <w:name w:val="Znaki numeracji"/>
    <w:next w:val="style25"/>
    <w:rPr/>
  </w:style>
  <w:style w:styleId="style26" w:type="character">
    <w:name w:val="Symbole wypunktowania"/>
    <w:next w:val="style26"/>
    <w:rPr>
      <w:rFonts w:ascii="OpenSymbol" w:cs="OpenSymbol" w:eastAsia="OpenSymbol" w:hAnsi="OpenSymbol"/>
    </w:rPr>
  </w:style>
  <w:style w:styleId="style27" w:type="paragraph">
    <w:name w:val="Nagłówek"/>
    <w:basedOn w:val="style0"/>
    <w:next w:val="style28"/>
    <w:pPr>
      <w:keepNext/>
      <w:spacing w:after="120" w:before="240"/>
      <w:contextualSpacing w:val="false"/>
    </w:pPr>
    <w:rPr>
      <w:rFonts w:ascii="Arial" w:cs="Lohit Hindi" w:eastAsia="DejaVu Sans" w:hAnsi="Arial"/>
      <w:sz w:val="28"/>
      <w:szCs w:val="28"/>
    </w:rPr>
  </w:style>
  <w:style w:styleId="style28" w:type="paragraph">
    <w:name w:val="Treść tekstu"/>
    <w:basedOn w:val="style0"/>
    <w:next w:val="style28"/>
    <w:pPr>
      <w:suppressAutoHyphens w:val="false"/>
      <w:spacing w:after="120" w:before="0"/>
      <w:ind w:hanging="0" w:left="0" w:right="0"/>
      <w:contextualSpacing w:val="false"/>
      <w:jc w:val="both"/>
    </w:pPr>
    <w:rPr/>
  </w:style>
  <w:style w:styleId="style29" w:type="paragraph">
    <w:name w:val="Lista"/>
    <w:basedOn w:val="style28"/>
    <w:next w:val="style29"/>
    <w:pPr/>
    <w:rPr>
      <w:rFonts w:cs="Lohit Hindi"/>
    </w:rPr>
  </w:style>
  <w:style w:styleId="style30" w:type="paragraph">
    <w:name w:val="Podpis"/>
    <w:basedOn w:val="style0"/>
    <w:next w:val="style30"/>
    <w:pPr>
      <w:suppressLineNumbers/>
      <w:spacing w:after="119" w:before="1134"/>
      <w:ind w:hanging="0" w:left="5669" w:right="0"/>
      <w:contextualSpacing w:val="false"/>
      <w:jc w:val="center"/>
    </w:pPr>
    <w:rPr>
      <w:rFonts w:cs="Lohit Hindi"/>
      <w:i/>
      <w:iCs/>
      <w:sz w:val="24"/>
      <w:szCs w:val="24"/>
    </w:rPr>
  </w:style>
  <w:style w:styleId="style31" w:type="paragraph">
    <w:name w:val="Indeks"/>
    <w:basedOn w:val="style0"/>
    <w:next w:val="style31"/>
    <w:pPr>
      <w:suppressLineNumbers/>
    </w:pPr>
    <w:rPr>
      <w:rFonts w:cs="Lohit Hindi"/>
    </w:rPr>
  </w:style>
  <w:style w:styleId="style32" w:type="paragraph">
    <w:name w:val="Akapit z listą"/>
    <w:basedOn w:val="style0"/>
    <w:next w:val="style32"/>
    <w:pPr>
      <w:spacing w:after="0" w:before="0"/>
      <w:ind w:hanging="0" w:left="720" w:right="0"/>
      <w:contextualSpacing/>
    </w:pPr>
    <w:rPr/>
  </w:style>
  <w:style w:styleId="style33" w:type="paragraph">
    <w:name w:val="Bez odstępów"/>
    <w:next w:val="style33"/>
    <w:pPr>
      <w:widowControl w:val="false"/>
      <w:suppressAutoHyphens w:val="true"/>
      <w:kinsoku w:val="true"/>
      <w:overflowPunct w:val="true"/>
      <w:autoSpaceDE w:val="true"/>
    </w:pPr>
    <w:rPr>
      <w:rFonts w:ascii="Times New Roman" w:cs="Times New Roman" w:eastAsia="Lucida Sans Unicode" w:hAnsi="Times New Roman"/>
      <w:color w:val="auto"/>
      <w:sz w:val="24"/>
      <w:szCs w:val="24"/>
      <w:lang w:bidi="ar-SA" w:eastAsia="zh-CN" w:val="pl-PL"/>
    </w:rPr>
  </w:style>
  <w:style w:styleId="style34" w:type="paragraph">
    <w:name w:val="Przypis końcowy"/>
    <w:basedOn w:val="style0"/>
    <w:next w:val="style34"/>
    <w:pPr/>
    <w:rPr>
      <w:sz w:val="20"/>
      <w:szCs w:val="20"/>
    </w:rPr>
  </w:style>
  <w:style w:styleId="style35" w:type="paragraph">
    <w:name w:val="Przypis dolny"/>
    <w:basedOn w:val="style0"/>
    <w:next w:val="style35"/>
    <w:pPr/>
    <w:rPr>
      <w:sz w:val="20"/>
      <w:szCs w:val="20"/>
    </w:rPr>
  </w:style>
  <w:style w:styleId="style36" w:type="paragraph">
    <w:name w:val="Tekst dymka"/>
    <w:basedOn w:val="style0"/>
    <w:next w:val="style36"/>
    <w:pPr/>
    <w:rPr>
      <w:rFonts w:ascii="Tahoma" w:cs="Tahoma" w:hAnsi="Tahoma"/>
      <w:sz w:val="16"/>
      <w:szCs w:val="16"/>
    </w:rPr>
  </w:style>
  <w:style w:styleId="style37" w:type="paragraph">
    <w:name w:val="Stopka"/>
    <w:basedOn w:val="style0"/>
    <w:next w:val="style37"/>
    <w:pPr>
      <w:tabs>
        <w:tab w:leader="none" w:pos="4536" w:val="center"/>
        <w:tab w:leader="none" w:pos="9072" w:val="right"/>
      </w:tabs>
    </w:pPr>
    <w:rPr/>
  </w:style>
  <w:style w:styleId="style38" w:type="paragraph">
    <w:name w:val="Tekst komentarza"/>
    <w:basedOn w:val="style0"/>
    <w:next w:val="style38"/>
    <w:pPr/>
    <w:rPr>
      <w:sz w:val="20"/>
      <w:szCs w:val="20"/>
    </w:rPr>
  </w:style>
  <w:style w:styleId="style39" w:type="paragraph">
    <w:name w:val="Temat komentarza"/>
    <w:basedOn w:val="style38"/>
    <w:next w:val="style38"/>
    <w:pPr/>
    <w:rPr>
      <w:b/>
      <w:bCs/>
    </w:rPr>
  </w:style>
  <w:style w:styleId="style40" w:type="paragraph">
    <w:name w:val="Zawartość ramki"/>
    <w:basedOn w:val="style28"/>
    <w:next w:val="style40"/>
    <w:pPr/>
    <w:rPr/>
  </w:style>
  <w:style w:styleId="style41" w:type="paragraph">
    <w:name w:val="Główka"/>
    <w:basedOn w:val="style0"/>
    <w:next w:val="style41"/>
    <w:pPr>
      <w:suppressLineNumbers/>
      <w:tabs>
        <w:tab w:leader="none" w:pos="4819" w:val="center"/>
        <w:tab w:leader="none" w:pos="9638" w:val="right"/>
      </w:tabs>
    </w:pPr>
    <w:rPr/>
  </w:style>
  <w:style w:styleId="style42" w:type="paragraph">
    <w:name w:val="Dowód"/>
    <w:basedOn w:val="style28"/>
    <w:next w:val="style42"/>
    <w:pPr>
      <w:spacing w:after="283" w:before="283"/>
      <w:ind w:hanging="0" w:left="1134" w:right="0"/>
      <w:contextualSpacing w:val="false"/>
    </w:pPr>
    <w:rPr/>
  </w:style>
  <w:style w:styleId="style43" w:type="paragraph">
    <w:name w:val="Dane adresowe"/>
    <w:basedOn w:val="style0"/>
    <w:next w:val="style43"/>
    <w:pPr>
      <w:spacing w:after="283" w:before="283"/>
      <w:ind w:hanging="283" w:left="5669" w:right="0"/>
      <w:contextualSpacing w:val="false"/>
    </w:pPr>
    <w:rPr/>
  </w:style>
  <w:style w:styleId="style44" w:type="paragraph">
    <w:name w:val="Cytat"/>
    <w:basedOn w:val="style0"/>
    <w:next w:val="style44"/>
    <w:pPr>
      <w:spacing w:after="283" w:before="0"/>
      <w:ind w:hanging="0" w:left="567" w:right="567"/>
      <w:contextualSpacing w:val="false"/>
    </w:pPr>
    <w:rPr/>
  </w:style>
  <w:style w:styleId="style45" w:type="paragraph">
    <w:name w:val="Tytuł"/>
    <w:basedOn w:val="style27"/>
    <w:next w:val="style28"/>
    <w:pPr>
      <w:jc w:val="center"/>
    </w:pPr>
    <w:rPr>
      <w:b/>
      <w:bCs/>
      <w:sz w:val="36"/>
      <w:szCs w:val="36"/>
    </w:rPr>
  </w:style>
  <w:style w:styleId="style46" w:type="paragraph">
    <w:name w:val="Podtytuł"/>
    <w:basedOn w:val="style27"/>
    <w:next w:val="style28"/>
    <w:pPr>
      <w:jc w:val="center"/>
    </w:pPr>
    <w:rPr>
      <w:i/>
      <w:iCs/>
      <w:sz w:val="28"/>
      <w:szCs w:val="2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3870</TotalTime>
  <Application>LibreOffice/4.1.2.3$Linux_x86 LibreOffice_project/410m0$Build-3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2013-04-10T08:45:00Z</dcterms:created>
  <dc:creator>Szymon</dc:creator>
  <cp:lastPrinted>2013-04-10T16:33:00Z</cp:lastPrinted>
  <dcterms:modified xsi:type="dcterms:W3CDTF">2013-11-11T22:17:29Z</dcterms:modified>
  <cp:revision>16</cp:revision>
  <dc:title>Radom, dnia …… 2008 r</dc:title>
</cp:coreProperties>
</file>